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09B6E" w14:textId="77777777" w:rsidR="00E01A99" w:rsidRPr="00E01A99" w:rsidRDefault="00E01A99" w:rsidP="00E01A99">
      <w:pPr>
        <w:pStyle w:val="Ttulo"/>
      </w:pPr>
      <w:r w:rsidRPr="00E01A99">
        <w:t>inFlux Caraguatatuba – Volta às Aulas</w:t>
      </w:r>
    </w:p>
    <w:p w14:paraId="69F7C3E5" w14:textId="77777777" w:rsidR="00E01A99" w:rsidRPr="00E01A99" w:rsidRDefault="00E01A99" w:rsidP="00E01A99">
      <w:r w:rsidRPr="00E01A99">
        <w:t xml:space="preserve">Com a chegada de um novo semestre, a </w:t>
      </w:r>
      <w:r w:rsidRPr="00E01A99">
        <w:rPr>
          <w:b/>
          <w:bCs/>
        </w:rPr>
        <w:t>inFlux Caraguatatuba</w:t>
      </w:r>
      <w:r w:rsidRPr="00E01A99">
        <w:t xml:space="preserve"> inicia mais uma jornada cheia de aprendizados e conquistas. Com o tema </w:t>
      </w:r>
      <w:r w:rsidRPr="00E01A99">
        <w:rPr>
          <w:b/>
          <w:bCs/>
        </w:rPr>
        <w:t>Expedição inFlux</w:t>
      </w:r>
      <w:r w:rsidRPr="00E01A99">
        <w:t xml:space="preserve">, os alunos embarcam em uma nova aventura rumo ao domínio do </w:t>
      </w:r>
      <w:r w:rsidRPr="00E01A99">
        <w:rPr>
          <w:b/>
          <w:bCs/>
        </w:rPr>
        <w:t>inglês</w:t>
      </w:r>
      <w:r w:rsidRPr="00E01A99">
        <w:t>.</w:t>
      </w:r>
    </w:p>
    <w:p w14:paraId="61230879" w14:textId="77777777" w:rsidR="00E01A99" w:rsidRPr="00E01A99" w:rsidRDefault="00E01A99" w:rsidP="00E01A99">
      <w:r w:rsidRPr="00E01A99">
        <w:t xml:space="preserve">Assim como em uma verdadeira expedição, cada aula é uma oportunidade de explorar novos conhecimentos, superar desafios e descobrir habilidades que levam os alunos cada vez mais longe. A equipe de professores e a gestão da </w:t>
      </w:r>
      <w:r w:rsidRPr="00E01A99">
        <w:rPr>
          <w:b/>
          <w:bCs/>
        </w:rPr>
        <w:t>inFlux Caraguatatuba</w:t>
      </w:r>
      <w:r w:rsidRPr="00E01A99">
        <w:t xml:space="preserve"> estão preparadas e animadas para acompanhar cada passo dessa jornada.</w:t>
      </w:r>
    </w:p>
    <w:p w14:paraId="1808F375" w14:textId="77777777" w:rsidR="00E01A99" w:rsidRPr="00E01A99" w:rsidRDefault="00E01A99" w:rsidP="00E01A99">
      <w:r w:rsidRPr="00E01A99">
        <w:t xml:space="preserve">A </w:t>
      </w:r>
      <w:r w:rsidRPr="00E01A99">
        <w:rPr>
          <w:b/>
          <w:bCs/>
        </w:rPr>
        <w:t>inFlux Caraguatatuba</w:t>
      </w:r>
      <w:r w:rsidRPr="00E01A99">
        <w:t xml:space="preserve"> deseja aos alunos um semestre repleto de descobertas, conquistas e experiências. Que essa expedição seja marcada por aprendizado, evolução e grandes resultados.</w:t>
      </w:r>
    </w:p>
    <w:p w14:paraId="71E3D577" w14:textId="77777777" w:rsidR="00AF5560" w:rsidRDefault="00AF5560"/>
    <w:sectPr w:rsidR="00AF55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ética">
    <w:altName w:val="Arial"/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EB26EB"/>
    <w:multiLevelType w:val="multilevel"/>
    <w:tmpl w:val="77FEA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4742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982"/>
    <w:rsid w:val="001E4235"/>
    <w:rsid w:val="0023051B"/>
    <w:rsid w:val="00624982"/>
    <w:rsid w:val="00952569"/>
    <w:rsid w:val="009B225F"/>
    <w:rsid w:val="00AF5560"/>
    <w:rsid w:val="00BC2960"/>
    <w:rsid w:val="00E01A99"/>
    <w:rsid w:val="00F90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C8A97"/>
  <w15:chartTrackingRefBased/>
  <w15:docId w15:val="{BC81A93B-3A04-4246-A6BC-714380AE7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960"/>
    <w:rPr>
      <w:rFonts w:ascii="Helvética" w:hAnsi="Helvética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624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24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49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4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249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24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24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24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24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24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24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24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498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2498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2498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2498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2498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2498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24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24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24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24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24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2498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2498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2498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24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2498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2498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62498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249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117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Rabanéa - Pedagógico - inFlux Franchising</dc:creator>
  <cp:keywords/>
  <dc:description/>
  <cp:lastModifiedBy>Priscila Rabanéa - Pedagógico - inFlux Franchising</cp:lastModifiedBy>
  <cp:revision>2</cp:revision>
  <dcterms:created xsi:type="dcterms:W3CDTF">2026-03-18T20:46:00Z</dcterms:created>
  <dcterms:modified xsi:type="dcterms:W3CDTF">2026-03-18T20:46:00Z</dcterms:modified>
</cp:coreProperties>
</file>